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ADAE6" w14:textId="3490621D" w:rsidR="00053DA4" w:rsidRPr="00BC2B16" w:rsidRDefault="00053DA4" w:rsidP="00053DA4">
      <w:pPr>
        <w:spacing w:before="120" w:after="0" w:line="360" w:lineRule="auto"/>
        <w:jc w:val="right"/>
        <w:rPr>
          <w:rFonts w:ascii="Verdana" w:hAnsi="Verdana"/>
          <w:bCs/>
          <w:sz w:val="20"/>
          <w:szCs w:val="20"/>
        </w:rPr>
      </w:pPr>
      <w:r w:rsidRPr="00BC2B16">
        <w:rPr>
          <w:rFonts w:ascii="Verdana" w:hAnsi="Verdana"/>
          <w:bCs/>
          <w:sz w:val="20"/>
          <w:szCs w:val="20"/>
        </w:rPr>
        <w:t xml:space="preserve">Załącznik nr </w:t>
      </w:r>
      <w:r w:rsidR="00BC2B16" w:rsidRPr="00BC2B16">
        <w:rPr>
          <w:rFonts w:ascii="Verdana" w:hAnsi="Verdana"/>
          <w:bCs/>
          <w:sz w:val="20"/>
          <w:szCs w:val="20"/>
        </w:rPr>
        <w:t>5</w:t>
      </w:r>
    </w:p>
    <w:p w14:paraId="410C6ECA" w14:textId="77777777" w:rsidR="00053DA4" w:rsidRDefault="00053DA4" w:rsidP="00053DA4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WARUNKI PROWADZONEGO POSTĘPOWANIA</w:t>
      </w:r>
    </w:p>
    <w:p w14:paraId="15030EEE" w14:textId="77777777" w:rsidR="00053DA4" w:rsidRDefault="00053DA4" w:rsidP="00053DA4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Opis sposobu obliczenia ceny:</w:t>
      </w:r>
    </w:p>
    <w:p w14:paraId="3160883E" w14:textId="47C0D9DD" w:rsidR="00053DA4" w:rsidRDefault="00053DA4" w:rsidP="00053DA4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Cena oferty zostanie wyliczona przez Wykonawcę w oparciu </w:t>
      </w:r>
      <w:r w:rsidR="00C06ADF">
        <w:rPr>
          <w:rFonts w:ascii="Verdana" w:hAnsi="Verdana"/>
          <w:sz w:val="20"/>
          <w:szCs w:val="20"/>
        </w:rPr>
        <w:t xml:space="preserve">                                                    </w:t>
      </w:r>
      <w:r>
        <w:rPr>
          <w:rFonts w:ascii="Verdana" w:hAnsi="Verdana"/>
          <w:sz w:val="20"/>
          <w:szCs w:val="20"/>
        </w:rPr>
        <w:t xml:space="preserve">o Formularz </w:t>
      </w:r>
      <w:r w:rsidR="00615C33">
        <w:rPr>
          <w:rFonts w:ascii="Verdana" w:hAnsi="Verdana"/>
          <w:sz w:val="20"/>
          <w:szCs w:val="20"/>
        </w:rPr>
        <w:t>oferto</w:t>
      </w:r>
      <w:r>
        <w:rPr>
          <w:rFonts w:ascii="Verdana" w:hAnsi="Verdana"/>
          <w:sz w:val="20"/>
          <w:szCs w:val="20"/>
        </w:rPr>
        <w:t xml:space="preserve">wy, wyliczając poszczególne ceny jednostkowe netto według kolejności. Wykonawca powinien określić ceny jednostkowe netto oraz </w:t>
      </w:r>
      <w:proofErr w:type="gramStart"/>
      <w:r>
        <w:rPr>
          <w:rFonts w:ascii="Verdana" w:hAnsi="Verdana"/>
          <w:sz w:val="20"/>
          <w:szCs w:val="20"/>
        </w:rPr>
        <w:t>wartości  netto</w:t>
      </w:r>
      <w:proofErr w:type="gramEnd"/>
      <w:r>
        <w:rPr>
          <w:rFonts w:ascii="Verdana" w:hAnsi="Verdana"/>
          <w:sz w:val="20"/>
          <w:szCs w:val="20"/>
        </w:rPr>
        <w:t>, dla wszystkich pozycji wymienionych w tym formularzu, a następnie wyliczyć cenę netto łącznie.</w:t>
      </w:r>
    </w:p>
    <w:p w14:paraId="5F578CCF" w14:textId="77777777" w:rsidR="00053DA4" w:rsidRDefault="00053DA4" w:rsidP="00053DA4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Wszystkie skalkulowane kwoty Wykonawca zsumuje i wstawi do pozycji „Cena” netto łącznie”. Obliczoną w ten sposób „Cenę netto łącznie” należy powiększyć o VAT w wysokości 23%. Obliczoną w ten sposób „Cenę oferty brutto” należy następnie przenieść do Formularza Ofertowego (Załącznik nr 2).</w:t>
      </w:r>
    </w:p>
    <w:p w14:paraId="3CC1DCAE" w14:textId="3185E026" w:rsidR="00053DA4" w:rsidRDefault="00053DA4" w:rsidP="00053DA4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Wartości w poszczególnych pozycjach Formularza </w:t>
      </w:r>
      <w:r w:rsidR="00615C33">
        <w:rPr>
          <w:rFonts w:ascii="Verdana" w:hAnsi="Verdana"/>
          <w:sz w:val="20"/>
          <w:szCs w:val="20"/>
        </w:rPr>
        <w:t>ofertowego</w:t>
      </w:r>
      <w:r>
        <w:rPr>
          <w:rFonts w:ascii="Verdana" w:hAnsi="Verdana"/>
          <w:sz w:val="20"/>
          <w:szCs w:val="20"/>
        </w:rPr>
        <w:t xml:space="preserve"> oraz cena Oferty powinny być wyrażone w złotych polskich (PLN) z dokładnością do dwóch miejsc po przecinku.</w:t>
      </w:r>
    </w:p>
    <w:p w14:paraId="743BE63C" w14:textId="77777777" w:rsidR="00053DA4" w:rsidRDefault="00053DA4" w:rsidP="00053DA4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38FC82A2" w14:textId="77777777" w:rsidR="00053DA4" w:rsidRDefault="00053DA4" w:rsidP="00053DA4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4A2C5DFD" w14:textId="77777777" w:rsidR="00053DA4" w:rsidRDefault="00053DA4" w:rsidP="00053DA4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poprawia w ofercie:</w:t>
      </w:r>
    </w:p>
    <w:p w14:paraId="231E8449" w14:textId="7A9F0733" w:rsidR="00053DA4" w:rsidRDefault="006C0D61" w:rsidP="00053DA4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oczywiste omyłki pisarskie, niezwłocznie zawiadamiając o tym wykonawcę, którego oferta została poprawiona,</w:t>
      </w:r>
    </w:p>
    <w:p w14:paraId="64C5A209" w14:textId="010FB73D" w:rsidR="00053DA4" w:rsidRDefault="00053DA4" w:rsidP="00053DA4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oczywiste omyłki rachunkowe, z uwzględnieniem konsekwencji rac</w:t>
      </w:r>
      <w:r w:rsidR="006C0D61">
        <w:rPr>
          <w:rFonts w:ascii="Verdana" w:hAnsi="Verdana"/>
          <w:sz w:val="20"/>
          <w:szCs w:val="20"/>
        </w:rPr>
        <w:t>hunkowych dokonanych poprawek, niezwłocznie zawiadamiając o tym wykonawcę, którego oferta została poprawiona.</w:t>
      </w:r>
    </w:p>
    <w:p w14:paraId="0CE611FB" w14:textId="77777777" w:rsidR="00053DA4" w:rsidRDefault="00053DA4" w:rsidP="00053DA4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>
        <w:rPr>
          <w:rFonts w:ascii="Verdana" w:hAnsi="Verdana"/>
          <w:sz w:val="20"/>
          <w:szCs w:val="20"/>
        </w:rPr>
        <w:t>wątpliwość,</w:t>
      </w:r>
      <w:proofErr w:type="gramEnd"/>
      <w:r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714C946F" w14:textId="77777777" w:rsidR="00053DA4" w:rsidRDefault="00053DA4" w:rsidP="00053DA4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>
        <w:rPr>
          <w:rFonts w:ascii="Verdana" w:hAnsi="Verdana"/>
          <w:sz w:val="20"/>
          <w:szCs w:val="20"/>
        </w:rPr>
        <w:br/>
        <w:t>w szczególności w przypadku, gdy Wykonawca nie odpowie na wezwanie Zamawiającego lub nie przedstawi wyjaśnień pozwalających uznać zaproponowaną cenę za rzetelną, za którą Wykonawca będzie w stanie zrealizować zamówienie.</w:t>
      </w:r>
    </w:p>
    <w:p w14:paraId="21E766C1" w14:textId="77777777" w:rsidR="00053DA4" w:rsidRDefault="00053DA4" w:rsidP="00053DA4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455DBA7A" w14:textId="4D86AAA3" w:rsidR="00053DA4" w:rsidRDefault="00053DA4" w:rsidP="00053DA4">
      <w:pPr>
        <w:pStyle w:val="Akapitzlist"/>
        <w:numPr>
          <w:ilvl w:val="0"/>
          <w:numId w:val="10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hyperlink r:id="rId5" w:history="1">
        <w:r w:rsidR="00951E28" w:rsidRPr="00CF593D">
          <w:rPr>
            <w:rStyle w:val="Hipercze"/>
            <w:rFonts w:ascii="Verdana" w:hAnsi="Verdana"/>
            <w:sz w:val="20"/>
            <w:szCs w:val="20"/>
          </w:rPr>
          <w:t>mpacak@gddkia.gov.pl</w:t>
        </w:r>
      </w:hyperlink>
      <w:r w:rsidR="00951E28">
        <w:rPr>
          <w:rStyle w:val="Hipercze"/>
          <w:rFonts w:ascii="Verdana" w:hAnsi="Verdana"/>
          <w:sz w:val="20"/>
          <w:szCs w:val="20"/>
        </w:rPr>
        <w:t xml:space="preserve">; </w:t>
      </w:r>
      <w:hyperlink r:id="rId6" w:history="1">
        <w:r w:rsidR="00BC2B16" w:rsidRPr="00837381">
          <w:rPr>
            <w:rStyle w:val="Hipercze"/>
            <w:rFonts w:ascii="Verdana" w:hAnsi="Verdana"/>
            <w:sz w:val="20"/>
            <w:szCs w:val="20"/>
          </w:rPr>
          <w:t>iwojtowicz@gddkia.gov.pl</w:t>
        </w:r>
      </w:hyperlink>
    </w:p>
    <w:p w14:paraId="4E7C1D79" w14:textId="77777777" w:rsidR="00BC2B16" w:rsidRDefault="00BC2B16" w:rsidP="00BC2B16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37C7B549" w14:textId="77777777" w:rsidR="00053DA4" w:rsidRDefault="00053DA4" w:rsidP="00053DA4">
      <w:pPr>
        <w:pStyle w:val="Akapitzlist"/>
        <w:numPr>
          <w:ilvl w:val="0"/>
          <w:numId w:val="10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Zamawiający udzieli wyjaśnień niezwłocznie, jednak nie później niż na 2 dni przed upływem terminu składania ofert – pod warunkiem, że wniosek o wyjaśnienie treści ogłoszenia wpłynął do Zamawiającego nie później niż na 3 dni przed upływem terminu składania ofert.</w:t>
      </w:r>
    </w:p>
    <w:p w14:paraId="038278A1" w14:textId="4C72C39C" w:rsidR="00053DA4" w:rsidRDefault="00053DA4" w:rsidP="00053DA4">
      <w:pPr>
        <w:pStyle w:val="Akapitzlist"/>
        <w:numPr>
          <w:ilvl w:val="0"/>
          <w:numId w:val="10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Jeżeli wniosek zawierający zapytania do treści Ogłoszenia wpłynął po upływie </w:t>
      </w:r>
      <w:proofErr w:type="gramStart"/>
      <w:r>
        <w:rPr>
          <w:rFonts w:ascii="Verdana" w:hAnsi="Verdana"/>
          <w:sz w:val="20"/>
          <w:szCs w:val="20"/>
        </w:rPr>
        <w:t>terminu</w:t>
      </w:r>
      <w:proofErr w:type="gramEnd"/>
      <w:r>
        <w:rPr>
          <w:rFonts w:ascii="Verdana" w:hAnsi="Verdana"/>
          <w:sz w:val="20"/>
          <w:szCs w:val="20"/>
        </w:rPr>
        <w:t xml:space="preserve"> o którym mowa w pkt II.2 Ogłoszeniu lub dotyczy już udzielonych wyjaśnień, Zamawiający może pozostawić wniosek bez rozpoznania.</w:t>
      </w:r>
    </w:p>
    <w:p w14:paraId="3F5A7A6D" w14:textId="77777777" w:rsidR="00053DA4" w:rsidRDefault="00053DA4" w:rsidP="00053DA4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postępowania:</w:t>
      </w:r>
    </w:p>
    <w:p w14:paraId="0D177B72" w14:textId="77777777" w:rsidR="00053DA4" w:rsidRDefault="00053DA4" w:rsidP="00053DA4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nie dopuszcza składania ofert częściowych.</w:t>
      </w:r>
    </w:p>
    <w:p w14:paraId="58E781B4" w14:textId="77777777" w:rsidR="00053DA4" w:rsidRDefault="00053DA4" w:rsidP="00053DA4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>
        <w:rPr>
          <w:rFonts w:ascii="Verdana" w:hAnsi="Verdana"/>
          <w:sz w:val="20"/>
          <w:szCs w:val="20"/>
        </w:rPr>
        <w:t>Wykonawcy</w:t>
      </w:r>
      <w:proofErr w:type="gramEnd"/>
      <w:r>
        <w:rPr>
          <w:rFonts w:ascii="Verdana" w:hAnsi="Verdana"/>
          <w:sz w:val="20"/>
          <w:szCs w:val="20"/>
        </w:rPr>
        <w:t xml:space="preserve"> jeżeli:</w:t>
      </w:r>
    </w:p>
    <w:p w14:paraId="4467C68F" w14:textId="77777777" w:rsidR="00053DA4" w:rsidRDefault="00053DA4" w:rsidP="00053DA4">
      <w:pPr>
        <w:pStyle w:val="Akapitzlist"/>
        <w:numPr>
          <w:ilvl w:val="0"/>
          <w:numId w:val="12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złożył więcej niż jedną ofertę,</w:t>
      </w:r>
    </w:p>
    <w:p w14:paraId="5C393291" w14:textId="77777777" w:rsidR="00053DA4" w:rsidRDefault="00053DA4" w:rsidP="00053DA4">
      <w:pPr>
        <w:pStyle w:val="Akapitzlist"/>
        <w:numPr>
          <w:ilvl w:val="0"/>
          <w:numId w:val="12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złożył Formularza ofertowego </w:t>
      </w:r>
      <w:r>
        <w:t>i/</w:t>
      </w:r>
      <w:r>
        <w:rPr>
          <w:rFonts w:ascii="Verdana" w:hAnsi="Verdana"/>
          <w:sz w:val="20"/>
          <w:szCs w:val="20"/>
        </w:rPr>
        <w:t>lub nie uzupełnił dokumentów i/lub nie złożył wyjaśnień lub uchyla się od zawarcia umowy,</w:t>
      </w:r>
    </w:p>
    <w:p w14:paraId="1955BD9E" w14:textId="77777777" w:rsidR="00053DA4" w:rsidRDefault="00053DA4" w:rsidP="00053DA4">
      <w:pPr>
        <w:pStyle w:val="Akapitzlist"/>
        <w:numPr>
          <w:ilvl w:val="0"/>
          <w:numId w:val="12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Oferta została złożona po terminie,</w:t>
      </w:r>
    </w:p>
    <w:p w14:paraId="0958212E" w14:textId="77777777" w:rsidR="00053DA4" w:rsidRDefault="00053DA4" w:rsidP="00053DA4">
      <w:pPr>
        <w:pStyle w:val="Akapitzlist"/>
        <w:numPr>
          <w:ilvl w:val="0"/>
          <w:numId w:val="12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14FD9FD4" w14:textId="4BDFEF12" w:rsidR="00053DA4" w:rsidRDefault="00053DA4" w:rsidP="00053DA4">
      <w:pPr>
        <w:pStyle w:val="Akapitzlist"/>
        <w:numPr>
          <w:ilvl w:val="0"/>
          <w:numId w:val="12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spełnia wymagań w zakresie niezbędnego wykształcenia, kwalifikacji zawodowych, doświadczenia lub potencjału technicznego (jeśli zamawiający określił takie wymaganie). </w:t>
      </w:r>
    </w:p>
    <w:p w14:paraId="68E36A17" w14:textId="46B7A384" w:rsidR="003A15DD" w:rsidRDefault="003A15DD" w:rsidP="00053DA4">
      <w:pPr>
        <w:pStyle w:val="Akapitzlist"/>
        <w:numPr>
          <w:ilvl w:val="0"/>
          <w:numId w:val="12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</w:t>
      </w:r>
      <w:r w:rsidR="0083281B">
        <w:rPr>
          <w:rFonts w:ascii="Verdana" w:hAnsi="Verdana"/>
          <w:sz w:val="20"/>
          <w:szCs w:val="20"/>
        </w:rPr>
        <w:t>konawca złoży niepodpisaną</w:t>
      </w:r>
      <w:r>
        <w:rPr>
          <w:rFonts w:ascii="Verdana" w:hAnsi="Verdana"/>
          <w:sz w:val="20"/>
          <w:szCs w:val="20"/>
        </w:rPr>
        <w:t xml:space="preserve"> ofertę.</w:t>
      </w:r>
    </w:p>
    <w:p w14:paraId="60E951BE" w14:textId="77777777" w:rsidR="00053DA4" w:rsidRDefault="00053DA4" w:rsidP="00053DA4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Zamawiający zastrzega sobie prawo: </w:t>
      </w:r>
    </w:p>
    <w:p w14:paraId="71F1DC08" w14:textId="77777777" w:rsidR="00053DA4" w:rsidRDefault="00053DA4" w:rsidP="00053DA4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66932254" w14:textId="77777777" w:rsidR="00053DA4" w:rsidRDefault="00053DA4" w:rsidP="00053DA4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3598E16F" w14:textId="1359B2E3" w:rsidR="00053DA4" w:rsidRDefault="00053DA4" w:rsidP="00053DA4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jeżeli nie można wybrać najkorzystniejszej oferty z uwagi na to, że dwie lub więcej ofert przedstawia taki sam bilans ceny i innych kryteriów oceny ofert (jeśli są inne kryteria), </w:t>
      </w:r>
      <w:r w:rsidR="00C06ADF">
        <w:rPr>
          <w:rFonts w:ascii="Verdana" w:hAnsi="Verdana"/>
          <w:sz w:val="20"/>
          <w:szCs w:val="20"/>
        </w:rPr>
        <w:t>Z</w:t>
      </w:r>
      <w:r>
        <w:rPr>
          <w:rFonts w:ascii="Verdana" w:hAnsi="Verdana"/>
          <w:sz w:val="20"/>
          <w:szCs w:val="20"/>
        </w:rPr>
        <w:t>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450D2EE6" w14:textId="77777777" w:rsidR="00053DA4" w:rsidRDefault="00053DA4" w:rsidP="00053DA4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unieważnienia postępowania, w </w:t>
      </w:r>
      <w:proofErr w:type="gramStart"/>
      <w:r>
        <w:rPr>
          <w:rFonts w:ascii="Verdana" w:hAnsi="Verdana"/>
          <w:sz w:val="20"/>
          <w:szCs w:val="20"/>
        </w:rPr>
        <w:t>szczególności</w:t>
      </w:r>
      <w:proofErr w:type="gramEnd"/>
      <w:r>
        <w:rPr>
          <w:rFonts w:ascii="Verdana" w:hAnsi="Verdana"/>
          <w:sz w:val="20"/>
          <w:szCs w:val="20"/>
        </w:rPr>
        <w:t xml:space="preserve"> gdy:</w:t>
      </w:r>
    </w:p>
    <w:p w14:paraId="25CD03A6" w14:textId="77777777" w:rsidR="00053DA4" w:rsidRDefault="00053DA4" w:rsidP="00053DA4">
      <w:pPr>
        <w:pStyle w:val="Akapitzlist"/>
        <w:numPr>
          <w:ilvl w:val="0"/>
          <w:numId w:val="1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nie złożono żadnej oferty;</w:t>
      </w:r>
    </w:p>
    <w:p w14:paraId="4511C5D4" w14:textId="77777777" w:rsidR="00053DA4" w:rsidRDefault="00053DA4" w:rsidP="00053DA4">
      <w:pPr>
        <w:pStyle w:val="Akapitzlist"/>
        <w:numPr>
          <w:ilvl w:val="0"/>
          <w:numId w:val="1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wystąpiła istotna zmiana okoliczności powodująca, że prowadzenie postępowania lub wykonanie zamówienia nie leży w interesie publicznym;</w:t>
      </w:r>
    </w:p>
    <w:p w14:paraId="55DF3DA4" w14:textId="77777777" w:rsidR="00053DA4" w:rsidRDefault="00053DA4" w:rsidP="00053DA4">
      <w:pPr>
        <w:pStyle w:val="Akapitzlist"/>
        <w:numPr>
          <w:ilvl w:val="0"/>
          <w:numId w:val="1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704C9E6F" w14:textId="77777777" w:rsidR="00053DA4" w:rsidRDefault="00053DA4" w:rsidP="00053DA4">
      <w:pPr>
        <w:pStyle w:val="Akapitzlist"/>
        <w:numPr>
          <w:ilvl w:val="0"/>
          <w:numId w:val="1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 zostały złożone oferty dodatkowe o takiej samej cenie.</w:t>
      </w:r>
    </w:p>
    <w:p w14:paraId="4666EAB4" w14:textId="77777777" w:rsidR="00053DA4" w:rsidRPr="005B2A2D" w:rsidRDefault="00053DA4" w:rsidP="00053DA4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Verdana"/>
          <w:sz w:val="18"/>
          <w:szCs w:val="18"/>
        </w:rPr>
      </w:pPr>
    </w:p>
    <w:sectPr w:rsidR="00053DA4" w:rsidRPr="005B2A2D" w:rsidSect="005215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17F0C"/>
    <w:multiLevelType w:val="hybridMultilevel"/>
    <w:tmpl w:val="C8A62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9E723D"/>
    <w:multiLevelType w:val="hybridMultilevel"/>
    <w:tmpl w:val="A11C4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F3A93"/>
    <w:multiLevelType w:val="hybridMultilevel"/>
    <w:tmpl w:val="096E0294"/>
    <w:lvl w:ilvl="0" w:tplc="3F9CC6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EA177B"/>
    <w:multiLevelType w:val="hybridMultilevel"/>
    <w:tmpl w:val="82C2E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142D5"/>
    <w:multiLevelType w:val="hybridMultilevel"/>
    <w:tmpl w:val="E178749A"/>
    <w:lvl w:ilvl="0" w:tplc="079E8D08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84F3F2F"/>
    <w:multiLevelType w:val="hybridMultilevel"/>
    <w:tmpl w:val="A8B243CC"/>
    <w:lvl w:ilvl="0" w:tplc="983805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4C2A1A"/>
    <w:multiLevelType w:val="hybridMultilevel"/>
    <w:tmpl w:val="B59EF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E0E4C"/>
    <w:multiLevelType w:val="hybridMultilevel"/>
    <w:tmpl w:val="02DE7E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3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41109">
    <w:abstractNumId w:val="0"/>
  </w:num>
  <w:num w:numId="2" w16cid:durableId="1418943078">
    <w:abstractNumId w:val="8"/>
  </w:num>
  <w:num w:numId="3" w16cid:durableId="526212146">
    <w:abstractNumId w:val="2"/>
  </w:num>
  <w:num w:numId="4" w16cid:durableId="753892696">
    <w:abstractNumId w:val="9"/>
  </w:num>
  <w:num w:numId="5" w16cid:durableId="1798525473">
    <w:abstractNumId w:val="5"/>
  </w:num>
  <w:num w:numId="6" w16cid:durableId="562327756">
    <w:abstractNumId w:val="4"/>
  </w:num>
  <w:num w:numId="7" w16cid:durableId="1695379756">
    <w:abstractNumId w:val="6"/>
  </w:num>
  <w:num w:numId="8" w16cid:durableId="7950246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12400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309403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00564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64313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621975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188392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33E"/>
    <w:rsid w:val="0004642E"/>
    <w:rsid w:val="00053DA4"/>
    <w:rsid w:val="000D5603"/>
    <w:rsid w:val="000F45BF"/>
    <w:rsid w:val="001B5BA7"/>
    <w:rsid w:val="00202146"/>
    <w:rsid w:val="00251E92"/>
    <w:rsid w:val="002C7D47"/>
    <w:rsid w:val="00345F8C"/>
    <w:rsid w:val="0035004D"/>
    <w:rsid w:val="00357DC3"/>
    <w:rsid w:val="00371901"/>
    <w:rsid w:val="003A15DD"/>
    <w:rsid w:val="004462ED"/>
    <w:rsid w:val="00467A7F"/>
    <w:rsid w:val="004B13BD"/>
    <w:rsid w:val="005215A3"/>
    <w:rsid w:val="00545274"/>
    <w:rsid w:val="005B2A2D"/>
    <w:rsid w:val="00615C33"/>
    <w:rsid w:val="006C0D61"/>
    <w:rsid w:val="006F14FF"/>
    <w:rsid w:val="007555F1"/>
    <w:rsid w:val="007810DF"/>
    <w:rsid w:val="0083281B"/>
    <w:rsid w:val="00845696"/>
    <w:rsid w:val="008B52D8"/>
    <w:rsid w:val="008F2C3B"/>
    <w:rsid w:val="00910BD4"/>
    <w:rsid w:val="00951E28"/>
    <w:rsid w:val="009A2318"/>
    <w:rsid w:val="009C395E"/>
    <w:rsid w:val="00A1533E"/>
    <w:rsid w:val="00A34754"/>
    <w:rsid w:val="00AF7C82"/>
    <w:rsid w:val="00BC2B16"/>
    <w:rsid w:val="00C06ADF"/>
    <w:rsid w:val="00C62BCE"/>
    <w:rsid w:val="00C94BE1"/>
    <w:rsid w:val="00CF6654"/>
    <w:rsid w:val="00D45086"/>
    <w:rsid w:val="00DD6665"/>
    <w:rsid w:val="00E43CFA"/>
    <w:rsid w:val="00EE07B0"/>
    <w:rsid w:val="00F5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97082"/>
  <w15:docId w15:val="{7501B5E4-882E-4CB9-B756-CB5546A7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5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4508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508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3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3CF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5B2A2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62BC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1E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wojtowicz@gddkia.gov.pl" TargetMode="External"/><Relationship Id="rId5" Type="http://schemas.openxmlformats.org/officeDocument/2006/relationships/hyperlink" Target="mailto:mpacak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Sitarz Sabina</dc:creator>
  <cp:lastModifiedBy>Drażyk Jacek</cp:lastModifiedBy>
  <cp:revision>2</cp:revision>
  <dcterms:created xsi:type="dcterms:W3CDTF">2026-03-12T13:51:00Z</dcterms:created>
  <dcterms:modified xsi:type="dcterms:W3CDTF">2026-03-12T13:51:00Z</dcterms:modified>
</cp:coreProperties>
</file>